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Муниципальное казенное дошкольное образовательное учреждение  детский сад общеразвивающего вида «Солнышко»  </w:t>
      </w:r>
      <w:proofErr w:type="spell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пгт</w:t>
      </w:r>
      <w:proofErr w:type="spell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Кильмезь Кильмезского района Кировской области</w:t>
      </w:r>
    </w:p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  <w:proofErr w:type="spell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>Онлайн-консультация</w:t>
      </w:r>
      <w:proofErr w:type="spellEnd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 xml:space="preserve"> по теме «</w:t>
      </w:r>
      <w:r w:rsidR="002D0F7E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>Формирование цифровой грамотности у детей дошкольного возраста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 xml:space="preserve"> в соответствии с ФОП </w:t>
      </w:r>
      <w:proofErr w:type="gram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>ДО</w:t>
      </w:r>
      <w:proofErr w:type="gramEnd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  <w:t>».</w:t>
      </w:r>
    </w:p>
    <w:p w:rsidR="00EE7690" w:rsidRPr="0007213F" w:rsidRDefault="00EE7690" w:rsidP="002D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EE7690" w:rsidRPr="0007213F" w:rsidRDefault="00EE7690" w:rsidP="002D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» в чате «</w:t>
      </w:r>
      <w:proofErr w:type="spell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Воспитатели</w:t>
      </w:r>
      <w:r w:rsidR="00C82D77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_Кильмезь</w:t>
      </w:r>
      <w:proofErr w:type="spell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»</w:t>
      </w:r>
    </w:p>
    <w:p w:rsidR="002D0F7E" w:rsidRPr="0007213F" w:rsidRDefault="002D0F7E" w:rsidP="002D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</w:p>
    <w:p w:rsidR="00EE7690" w:rsidRPr="0007213F" w:rsidRDefault="00EE7690" w:rsidP="002D0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Дата проведения:</w:t>
      </w:r>
      <w:r w:rsidR="002D0F7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20 февраля 2024 г., 14:00</w:t>
      </w:r>
    </w:p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EE7690" w:rsidRPr="0007213F" w:rsidTr="00EE7690">
        <w:tc>
          <w:tcPr>
            <w:tcW w:w="817" w:type="dxa"/>
          </w:tcPr>
          <w:p w:rsidR="00EE7690" w:rsidRPr="0007213F" w:rsidRDefault="00EE7690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/</w:t>
            </w:r>
            <w:proofErr w:type="spell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63" w:type="dxa"/>
          </w:tcPr>
          <w:p w:rsidR="00EE7690" w:rsidRPr="0007213F" w:rsidRDefault="00EE7690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91" w:type="dxa"/>
          </w:tcPr>
          <w:p w:rsidR="00EE7690" w:rsidRPr="0007213F" w:rsidRDefault="00EE7690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Выступающий</w:t>
            </w:r>
          </w:p>
        </w:tc>
      </w:tr>
      <w:tr w:rsidR="00EE7690" w:rsidRPr="0007213F" w:rsidTr="00EE7690">
        <w:tc>
          <w:tcPr>
            <w:tcW w:w="817" w:type="dxa"/>
          </w:tcPr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EE7690" w:rsidRPr="0007213F" w:rsidRDefault="002D0F7E" w:rsidP="007B32E0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</w:t>
            </w:r>
            <w:r w:rsidR="007B32E0"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Цифровая грамотность и возможности ее</w:t>
            </w: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формирования в дошкольном возрасте».</w:t>
            </w:r>
          </w:p>
        </w:tc>
        <w:tc>
          <w:tcPr>
            <w:tcW w:w="3191" w:type="dxa"/>
          </w:tcPr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Петрова Е.М., ст</w:t>
            </w:r>
            <w:proofErr w:type="gram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.в</w:t>
            </w:r>
            <w:proofErr w:type="gram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оспитатель</w:t>
            </w:r>
          </w:p>
        </w:tc>
      </w:tr>
      <w:tr w:rsidR="00EE7690" w:rsidRPr="0007213F" w:rsidTr="00EE7690">
        <w:tc>
          <w:tcPr>
            <w:tcW w:w="817" w:type="dxa"/>
          </w:tcPr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EE7690" w:rsidRPr="0007213F" w:rsidRDefault="002D0F7E" w:rsidP="002D0F7E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«Методы и приемы, используемые при организации цифрового образования дошкольников в соответствии с ФОП </w:t>
            </w:r>
            <w:proofErr w:type="gram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ДО</w:t>
            </w:r>
            <w:proofErr w:type="gram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91" w:type="dxa"/>
          </w:tcPr>
          <w:p w:rsidR="002D0F7E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Сибгатова</w:t>
            </w:r>
            <w:proofErr w:type="spell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Г.Г., </w:t>
            </w:r>
            <w:proofErr w:type="spell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Чучалина</w:t>
            </w:r>
            <w:proofErr w:type="spell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И.Ю., </w:t>
            </w:r>
          </w:p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Зайцева Е.П. - воспитатели</w:t>
            </w:r>
          </w:p>
        </w:tc>
      </w:tr>
      <w:tr w:rsidR="00EE7690" w:rsidRPr="0007213F" w:rsidTr="00EE7690">
        <w:tc>
          <w:tcPr>
            <w:tcW w:w="817" w:type="dxa"/>
          </w:tcPr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EE7690" w:rsidRPr="0007213F" w:rsidRDefault="002D0F7E" w:rsidP="002D0F7E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«Цифровая грамотность педагога. Использование </w:t>
            </w: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val="en-US" w:eastAsia="ru-RU"/>
              </w:rPr>
              <w:t>QR</w:t>
            </w: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-технологий».</w:t>
            </w:r>
          </w:p>
        </w:tc>
        <w:tc>
          <w:tcPr>
            <w:tcW w:w="3191" w:type="dxa"/>
          </w:tcPr>
          <w:p w:rsidR="00EE7690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Кашина И.П., воспитатель</w:t>
            </w:r>
          </w:p>
        </w:tc>
      </w:tr>
      <w:tr w:rsidR="002D0F7E" w:rsidRPr="0007213F" w:rsidTr="00EE7690">
        <w:tc>
          <w:tcPr>
            <w:tcW w:w="817" w:type="dxa"/>
          </w:tcPr>
          <w:p w:rsidR="002D0F7E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2D0F7E" w:rsidRPr="0007213F" w:rsidRDefault="002D0F7E" w:rsidP="002D0F7E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«Цифровые технологии: плюсы и минусы»</w:t>
            </w:r>
          </w:p>
        </w:tc>
        <w:tc>
          <w:tcPr>
            <w:tcW w:w="3191" w:type="dxa"/>
          </w:tcPr>
          <w:p w:rsidR="002D0F7E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proofErr w:type="spellStart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Калабина</w:t>
            </w:r>
            <w:proofErr w:type="spellEnd"/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 xml:space="preserve"> О.Е., педагог-психолог</w:t>
            </w:r>
          </w:p>
        </w:tc>
      </w:tr>
      <w:tr w:rsidR="002D0F7E" w:rsidRPr="0007213F" w:rsidTr="00EE7690">
        <w:tc>
          <w:tcPr>
            <w:tcW w:w="817" w:type="dxa"/>
          </w:tcPr>
          <w:p w:rsidR="002D0F7E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63" w:type="dxa"/>
          </w:tcPr>
          <w:p w:rsidR="002D0F7E" w:rsidRPr="0007213F" w:rsidRDefault="002D0F7E" w:rsidP="002D0F7E">
            <w:pPr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07213F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  <w:t>Подведение итогов. Обмен мнениями</w:t>
            </w:r>
          </w:p>
        </w:tc>
        <w:tc>
          <w:tcPr>
            <w:tcW w:w="3191" w:type="dxa"/>
          </w:tcPr>
          <w:p w:rsidR="002D0F7E" w:rsidRPr="0007213F" w:rsidRDefault="002D0F7E" w:rsidP="00EE7690">
            <w:pPr>
              <w:jc w:val="center"/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</w:tbl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2D0F7E" w:rsidRPr="0007213F" w:rsidRDefault="002D0F7E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32"/>
          <w:szCs w:val="32"/>
          <w:lang w:eastAsia="ru-RU"/>
        </w:rPr>
      </w:pPr>
    </w:p>
    <w:p w:rsidR="00FC4137" w:rsidRPr="0007213F" w:rsidRDefault="00FC4137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E24986" w:rsidRPr="0007213F" w:rsidRDefault="00E24986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E24986" w:rsidRPr="0007213F" w:rsidRDefault="00E24986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FC4137" w:rsidRPr="0007213F" w:rsidRDefault="00FC4137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FC4137" w:rsidRPr="0007213F" w:rsidRDefault="00FC4137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proofErr w:type="spell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lastRenderedPageBreak/>
        <w:t>Онлайн-консультация</w:t>
      </w:r>
      <w:proofErr w:type="spellEnd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по теме</w:t>
      </w:r>
      <w:r w:rsidR="007B32E0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«Цифровая грамотность и возможности её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формирования в дошкольном возрасте».</w:t>
      </w:r>
    </w:p>
    <w:p w:rsidR="00EE7690" w:rsidRPr="0007213F" w:rsidRDefault="00EE7690" w:rsidP="00EE7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EE7690" w:rsidRPr="0007213F" w:rsidRDefault="00EE7690" w:rsidP="00EE7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Выступающий: Петрова Е.М., старший воспитатель</w:t>
      </w:r>
    </w:p>
    <w:p w:rsidR="00EE7690" w:rsidRPr="0007213F" w:rsidRDefault="00EE7690" w:rsidP="00EE7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 в чате «Воспитатели»</w:t>
      </w:r>
    </w:p>
    <w:p w:rsidR="00EE7690" w:rsidRPr="0007213F" w:rsidRDefault="00EE7690" w:rsidP="00EE7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Дата проведения:20 февраля 2024 г., 14:00</w:t>
      </w:r>
    </w:p>
    <w:p w:rsidR="007B32E0" w:rsidRPr="0007213F" w:rsidRDefault="00733079" w:rsidP="00733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 сл.</w:t>
      </w:r>
    </w:p>
    <w:p w:rsidR="000E47F1" w:rsidRPr="0007213F" w:rsidRDefault="00733079" w:rsidP="00733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2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0E47F1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Информатизация  общества, разработка  и  распространение  компьютерных  технологий приводит к их активному внедрению в сферу образования. В связи с этим проблема применения компьютерных  технологий  в  педагогическом  процессе  </w:t>
      </w:r>
      <w:r w:rsidR="00DD18BF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ДОУ </w:t>
      </w:r>
      <w:r w:rsidR="000E47F1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становится  актуальной  и  представляет  большой  теоретический  и  практический интерес.  </w:t>
      </w:r>
    </w:p>
    <w:p w:rsidR="00CB5262" w:rsidRPr="0007213F" w:rsidRDefault="00733079" w:rsidP="00733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3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F447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настоящее время для современных детей познавательная, исследовательская, игровая деятельность с помощью компьютерных средств является повседневным привлекательным занятием, доступных способом получения новых знаний и впечатлений. </w:t>
      </w:r>
      <w:r w:rsidR="00DD18BF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 с</w:t>
      </w:r>
      <w:r w:rsidR="000E47F1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внедрением  новых  государственных  стандартов  дошкольного  и  началь</w:t>
      </w:r>
      <w:r w:rsidR="006210F8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ного образования</w:t>
      </w:r>
      <w:r w:rsidR="000E47F1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педагоги  и  родители  должны  быть  готовы  к  тому,  что  после окончания  ребенком  ДОУ  и  поступления  в  школу,  он  столкнется  с </w:t>
      </w:r>
      <w:r w:rsidR="00BF447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практическим</w:t>
      </w:r>
      <w:r w:rsidR="000E47F1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использованием компьютеров.</w:t>
      </w:r>
      <w:r w:rsidR="00BF447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A40DF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Поэтому  необходимо  готовить  ребенка к  взаимодействию  с компьютерными технологиями, формировать у родителей и детей основы цифровой грамотности.</w:t>
      </w:r>
    </w:p>
    <w:p w:rsidR="00DD18BF" w:rsidRPr="0007213F" w:rsidRDefault="00DD18BF" w:rsidP="00DD18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33079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4 сл.</w:t>
      </w:r>
      <w:r w:rsidR="00733079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Цифровая грамотность в  дошкольном образовании заключается в рассмотрении возможности использования цифровых технологий в дошкольном образовании для  раннего приобретения цифровых навыков как части общего  развития детей дошкольного возраста. </w:t>
      </w:r>
    </w:p>
    <w:p w:rsidR="00BF4476" w:rsidRPr="0007213F" w:rsidRDefault="00733079" w:rsidP="0027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5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F4476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компонентам цифровой грамотности относятся:</w:t>
      </w:r>
    </w:p>
    <w:p w:rsidR="00BF4476" w:rsidRPr="0007213F" w:rsidRDefault="00BF4476" w:rsidP="00273F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Цифровое потребление</w:t>
      </w:r>
    </w:p>
    <w:p w:rsidR="00BF4476" w:rsidRPr="0007213F" w:rsidRDefault="00BF4476" w:rsidP="00273F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Цифровые компетенции</w:t>
      </w:r>
    </w:p>
    <w:p w:rsidR="00BF4476" w:rsidRPr="0007213F" w:rsidRDefault="00BF4476" w:rsidP="00273F7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Цифровая или информационная безопасность</w:t>
      </w:r>
    </w:p>
    <w:p w:rsidR="00E24986" w:rsidRPr="0007213F" w:rsidRDefault="00733079" w:rsidP="00E249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6 сл</w:t>
      </w:r>
      <w:proofErr w:type="gram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.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</w:t>
      </w:r>
      <w:proofErr w:type="gramEnd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ы все с вами являемся </w:t>
      </w:r>
      <w:r w:rsidR="00E24986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потребителями интернет-услуг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пользуемся интернетом во всех </w:t>
      </w:r>
      <w:proofErr w:type="spellStart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гаджетах</w:t>
      </w:r>
      <w:proofErr w:type="spellEnd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храним информацию в облачных хранилищах, пользуемся </w:t>
      </w:r>
      <w:proofErr w:type="spellStart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соцсетями</w:t>
      </w:r>
      <w:proofErr w:type="spellEnd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знакомимся с новостями. При этом обладаем разными </w:t>
      </w:r>
      <w:r w:rsidR="00E24986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цифровыми компетенциями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- умениями и навыками,  которые позволяют эффективно пользоваться цифровыми технологиями.</w:t>
      </w:r>
    </w:p>
    <w:p w:rsidR="000E47F1" w:rsidRPr="0007213F" w:rsidRDefault="00733079" w:rsidP="0027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7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F4476" w:rsidRPr="0007213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Ин</w:t>
      </w:r>
      <w:r w:rsidR="00273F76" w:rsidRPr="0007213F">
        <w:rPr>
          <w:rFonts w:ascii="Times New Roman" w:eastAsia="Times New Roman" w:hAnsi="Times New Roman" w:cs="Times New Roman"/>
          <w:b/>
          <w:bCs/>
          <w:iCs/>
          <w:color w:val="0D0D0D" w:themeColor="text1" w:themeTint="F2"/>
          <w:sz w:val="28"/>
          <w:szCs w:val="28"/>
          <w:lang w:eastAsia="ru-RU"/>
        </w:rPr>
        <w:t>формационная безопасность детей</w:t>
      </w:r>
      <w:r w:rsidR="00273F76" w:rsidRPr="0007213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BF4476" w:rsidRPr="0007213F">
        <w:rPr>
          <w:rFonts w:ascii="Times New Roman" w:eastAsia="Times New Roman" w:hAnsi="Times New Roman" w:cs="Times New Roman"/>
          <w:bCs/>
          <w:iCs/>
          <w:color w:val="0D0D0D" w:themeColor="text1" w:themeTint="F2"/>
          <w:sz w:val="28"/>
          <w:szCs w:val="28"/>
          <w:lang w:eastAsia="ru-RU"/>
        </w:rPr>
        <w:t>- это  состояние защищенности, при котором  отсутствует риск, связанный с причинением  информацией вреда здоровью и (или)  физическому, психическому, духовному,  нравственному развитию.</w:t>
      </w:r>
      <w:r w:rsidR="00BF447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33079" w:rsidRPr="0007213F" w:rsidRDefault="00733079" w:rsidP="00273F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8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DD18BF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связи с этим </w:t>
      </w:r>
      <w:r w:rsidR="00100098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обозначим</w:t>
      </w:r>
      <w:r w:rsidR="00DD18BF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</w:t>
      </w:r>
      <w:r w:rsidR="00100098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ормативные</w:t>
      </w:r>
      <w:r w:rsidR="00DD18BF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100098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документы</w:t>
      </w:r>
      <w:r w:rsidR="00EE7690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информационной</w:t>
      </w:r>
      <w:r w:rsidR="00DD18BF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EE7690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безопас</w:t>
      </w:r>
      <w:r w:rsidR="00DD18BF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ности в дошкольном  учреждении.</w:t>
      </w:r>
      <w:r w:rsidR="00273F7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Приняты </w:t>
      </w:r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федеральные законы о персональных данных, о безопасности, «О защите детей от информации, причиняющей вред </w:t>
      </w:r>
      <w:proofErr w:type="gramStart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из</w:t>
      </w:r>
      <w:proofErr w:type="gramEnd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здоровью</w:t>
      </w:r>
      <w:proofErr w:type="gramEnd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 развитию», Письмо </w:t>
      </w:r>
      <w:proofErr w:type="spellStart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Минобрнауки</w:t>
      </w:r>
      <w:proofErr w:type="spellEnd"/>
      <w:r w:rsidR="009D22BE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России 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и </w:t>
      </w:r>
      <w:r w:rsidR="00CB5262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государственная политика «Развити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е образования» на 2018-2025 гг., направлена на реализацию</w:t>
      </w:r>
      <w:r w:rsidR="00CB5262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проект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а</w:t>
      </w:r>
      <w:r w:rsidR="00CB5262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«Современная образовательная среда».</w:t>
      </w:r>
    </w:p>
    <w:p w:rsidR="00D77480" w:rsidRPr="0007213F" w:rsidRDefault="00733079" w:rsidP="00273F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9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EA254A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Формы, методы и условия безопасного использования  цифровых технологий в образовательном процессе ДОУ поясняются в ФГОС ДО, ФОП ДО, </w:t>
      </w:r>
      <w:proofErr w:type="spellStart"/>
      <w:r w:rsidR="00EA254A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СанПин</w:t>
      </w:r>
      <w:proofErr w:type="spellEnd"/>
      <w:r w:rsidR="00EA254A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.</w:t>
      </w:r>
    </w:p>
    <w:p w:rsidR="00250A21" w:rsidRPr="0007213F" w:rsidRDefault="00733079" w:rsidP="00273F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proofErr w:type="gram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10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273F7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В нашем ДОУ разработаны локальные нормативные акты и размещены на официальном сайте </w:t>
      </w:r>
      <w:hyperlink r:id="rId5" w:history="1">
        <w:r w:rsidR="00273F76" w:rsidRPr="0007213F">
          <w:rPr>
            <w:rStyle w:val="a5"/>
            <w:rFonts w:ascii="Times New Roman" w:eastAsia="Times New Roman" w:hAnsi="Times New Roman" w:cs="Times New Roman"/>
            <w:iCs/>
            <w:color w:val="0D0D0D" w:themeColor="text1" w:themeTint="F2"/>
            <w:sz w:val="28"/>
            <w:szCs w:val="28"/>
            <w:lang w:eastAsia="ru-RU"/>
          </w:rPr>
          <w:t>https://ds-solnyshko-kilmez-r43.gosweb.gosuslugi.ru/</w:t>
        </w:r>
      </w:hyperlink>
      <w:r w:rsidR="00273F7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, создан раздел «информационная безопасность». </w:t>
      </w:r>
      <w:proofErr w:type="gramEnd"/>
    </w:p>
    <w:p w:rsidR="00100098" w:rsidRPr="0007213F" w:rsidRDefault="00733079" w:rsidP="00EA25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lastRenderedPageBreak/>
        <w:t>11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Изучив нормативную документацию, мы отметили </w:t>
      </w:r>
      <w:r w:rsidR="00100098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следующие проблемы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r w:rsidR="00100098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отсутствие современного интерактивного оборудования, интерактивных досок, интерактивных панелей, специализ</w:t>
      </w:r>
      <w:r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ированных компьютерных программ и др.</w:t>
      </w:r>
    </w:p>
    <w:p w:rsidR="00733079" w:rsidRPr="0007213F" w:rsidRDefault="00733079" w:rsidP="00EA254A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</w:t>
      </w:r>
      <w:r w:rsidR="00100098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И 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организовать воспитательно-образовательный процесс в ДОО, чтобы не причинить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вред здоровью, </w:t>
      </w:r>
      <w:proofErr w:type="gramStart"/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возникающая</w:t>
      </w:r>
      <w:proofErr w:type="gramEnd"/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при раннем использовании ИКТ детьми</w:t>
      </w:r>
      <w:r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  <w:r w:rsidR="00E2498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EA254A" w:rsidRPr="0007213F" w:rsidRDefault="00733079" w:rsidP="00EA254A">
      <w:pPr>
        <w:spacing w:after="0" w:line="240" w:lineRule="auto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12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E2498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етям дошкольного возраста 5-7 лет, согласно санитарным нормам, разрешается досту</w:t>
      </w:r>
      <w:r w:rsidR="00E24986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 к ЭСО от 5 до 20 минут в день</w:t>
      </w:r>
      <w:r w:rsidR="00EA254A" w:rsidRPr="0007213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EA254A" w:rsidRPr="0007213F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:rsidR="00EA254A" w:rsidRPr="0007213F" w:rsidRDefault="00733079" w:rsidP="00756B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13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="00100098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 пояснениями</w:t>
      </w:r>
      <w:r w:rsidR="00EA254A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обратимся к</w:t>
      </w:r>
      <w:r w:rsidR="00DD18BF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ФГОС ДО</w:t>
      </w:r>
      <w:r w:rsidR="00E24986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ФОП ДО</w:t>
      </w:r>
      <w:r w:rsidR="00EA254A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где</w:t>
      </w:r>
      <w:r w:rsidR="00DD18BF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описаны основные требования к воспитательно-образовательному процессу, касающиеся инновационной деятельности с привлечением </w:t>
      </w:r>
      <w:r w:rsidR="00E24986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ИКТ.</w:t>
      </w:r>
      <w:r w:rsidR="00EA254A" w:rsidRPr="0007213F">
        <w:rPr>
          <w:color w:val="0D0D0D" w:themeColor="text1" w:themeTint="F2"/>
        </w:rPr>
        <w:t xml:space="preserve"> </w:t>
      </w:r>
      <w:proofErr w:type="gramEnd"/>
    </w:p>
    <w:p w:rsidR="00E24986" w:rsidRPr="0007213F" w:rsidRDefault="0007213F" w:rsidP="009F4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    </w:t>
      </w:r>
      <w:r w:rsidR="00756BD4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ФОП </w:t>
      </w:r>
      <w:proofErr w:type="gramStart"/>
      <w:r w:rsidR="00756BD4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ДО определяет</w:t>
      </w:r>
      <w:proofErr w:type="gramEnd"/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:</w:t>
      </w:r>
    </w:p>
    <w:p w:rsidR="00E24986" w:rsidRPr="0007213F" w:rsidRDefault="00756BD4" w:rsidP="00E24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планируемые результаты образовательной деятельности по формированию предпосылок циф</w:t>
      </w:r>
      <w:r w:rsidR="00E24986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ровой грамотности дошкольников;</w:t>
      </w:r>
    </w:p>
    <w:p w:rsidR="00E24986" w:rsidRPr="0007213F" w:rsidRDefault="00756BD4" w:rsidP="00E2498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содержание работы по образовательным областям «социально-коммуникативное развитие»</w:t>
      </w:r>
      <w:r w:rsidR="000E67B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(раздел 18) </w:t>
      </w: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и «познавательное развитие»</w:t>
      </w:r>
      <w:r w:rsidR="000E67B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 xml:space="preserve"> (раздел 19)</w:t>
      </w: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</w:rPr>
        <w:t>.</w:t>
      </w:r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9F4C44" w:rsidRPr="0007213F" w:rsidRDefault="00E24986" w:rsidP="00E249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связи с этим перед педагогами </w:t>
      </w:r>
      <w:proofErr w:type="gramStart"/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</w:t>
      </w:r>
      <w:proofErr w:type="gramEnd"/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встают </w:t>
      </w:r>
      <w:proofErr w:type="gramStart"/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вопросы</w:t>
      </w:r>
      <w:proofErr w:type="gramEnd"/>
      <w:r w:rsidR="009F4C44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выборе средств, методов и форм для эффективной реализации проблемы.</w:t>
      </w:r>
    </w:p>
    <w:p w:rsidR="009F4C44" w:rsidRPr="0007213F" w:rsidRDefault="009F4C44" w:rsidP="009F4C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    </w:t>
      </w:r>
      <w:r w:rsidR="0007213F"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07213F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14 сл.</w:t>
      </w:r>
      <w:r w:rsidR="0007213F"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ФОП ДО п. 23.7. </w:t>
      </w:r>
      <w:r w:rsidR="00E24986"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гласит – «п</w:t>
      </w: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9F4C44" w:rsidRPr="0007213F" w:rsidRDefault="009F4C44" w:rsidP="00FC413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демонстрационные и раздаточные;</w:t>
      </w:r>
    </w:p>
    <w:p w:rsidR="009F4C44" w:rsidRPr="0007213F" w:rsidRDefault="009F4C44" w:rsidP="00FC413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визуальные, </w:t>
      </w:r>
      <w:proofErr w:type="spellStart"/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аудийные</w:t>
      </w:r>
      <w:proofErr w:type="spellEnd"/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, аудиовизуальные;</w:t>
      </w:r>
    </w:p>
    <w:p w:rsidR="009F4C44" w:rsidRPr="0007213F" w:rsidRDefault="009F4C44" w:rsidP="00FC413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естественные и искусственные;</w:t>
      </w:r>
    </w:p>
    <w:p w:rsidR="009F4C44" w:rsidRPr="0007213F" w:rsidRDefault="009F4C44" w:rsidP="00FC413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реальные и виртуальные.</w:t>
      </w:r>
    </w:p>
    <w:p w:rsidR="00080CEE" w:rsidRPr="0007213F" w:rsidRDefault="00FC4137" w:rsidP="00EE76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К ним относятся (по ФОП </w:t>
      </w:r>
      <w:proofErr w:type="gram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ДО</w:t>
      </w:r>
      <w:proofErr w:type="gram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)</w:t>
      </w:r>
    </w:p>
    <w:p w:rsidR="00371C73" w:rsidRPr="0007213F" w:rsidRDefault="00080CEE" w:rsidP="00080C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proofErr w:type="spellStart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Гаджет</w:t>
      </w:r>
      <w:proofErr w:type="spellEnd"/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71C73" w:rsidRPr="0007213F" w:rsidRDefault="00080CEE" w:rsidP="00080C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Интернет </w:t>
      </w:r>
    </w:p>
    <w:p w:rsidR="00371C73" w:rsidRPr="0007213F" w:rsidRDefault="00080CEE" w:rsidP="00080CE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Цифровые образовательные ресурсы </w:t>
      </w:r>
    </w:p>
    <w:p w:rsidR="00E24986" w:rsidRPr="0007213F" w:rsidRDefault="00080CEE" w:rsidP="0007213F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Цифровые сре</w:t>
      </w:r>
      <w:r w:rsidR="009F4C44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дства познания окружающего мира.</w:t>
      </w:r>
    </w:p>
    <w:p w:rsidR="00FC4137" w:rsidRPr="0007213F" w:rsidRDefault="00FC4137" w:rsidP="00FC413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>Для решения задач социально-коммуникативного и познавательного развития по цифровому образованию дополняем занятия по ознакомлению с окружающим цифровым содержанием.</w:t>
      </w:r>
    </w:p>
    <w:p w:rsidR="00FC4137" w:rsidRPr="0007213F" w:rsidRDefault="0007213F" w:rsidP="000721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0721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15, 16, 17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3307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По данным образовательным областям используем</w:t>
      </w:r>
      <w:r w:rsidR="00FC4137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следующие методические пособия:</w:t>
      </w:r>
    </w:p>
    <w:p w:rsidR="00FC4137" w:rsidRPr="0007213F" w:rsidRDefault="00FC4137" w:rsidP="00FC413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07213F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Абрамова Л. В., </w:t>
      </w:r>
      <w:proofErr w:type="spellStart"/>
      <w:r w:rsidRPr="0007213F">
        <w:rPr>
          <w:rFonts w:ascii="Times New Roman" w:hAnsi="Times New Roman"/>
          <w:color w:val="0D0D0D" w:themeColor="text1" w:themeTint="F2"/>
          <w:sz w:val="28"/>
          <w:szCs w:val="28"/>
        </w:rPr>
        <w:t>Слепцова</w:t>
      </w:r>
      <w:proofErr w:type="spellEnd"/>
      <w:r w:rsidRPr="0007213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И. Ф. Социально-коммун</w:t>
      </w:r>
      <w:r w:rsidR="0007213F" w:rsidRPr="0007213F">
        <w:rPr>
          <w:rFonts w:ascii="Times New Roman" w:hAnsi="Times New Roman"/>
          <w:color w:val="0D0D0D" w:themeColor="text1" w:themeTint="F2"/>
          <w:sz w:val="28"/>
          <w:szCs w:val="28"/>
        </w:rPr>
        <w:t>икативное развитие дошкольников.</w:t>
      </w:r>
    </w:p>
    <w:p w:rsidR="00FC4137" w:rsidRPr="0007213F" w:rsidRDefault="00FC4137" w:rsidP="00FC413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07213F">
        <w:rPr>
          <w:rFonts w:ascii="Times New Roman" w:hAnsi="Times New Roman"/>
          <w:color w:val="0D0D0D" w:themeColor="text1" w:themeTint="F2"/>
          <w:sz w:val="28"/>
          <w:szCs w:val="28"/>
        </w:rPr>
        <w:t>Дыбина</w:t>
      </w:r>
      <w:proofErr w:type="spellEnd"/>
      <w:r w:rsidRPr="0007213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О.В. Ознакомление с предметным и социальным окружением.</w:t>
      </w:r>
    </w:p>
    <w:p w:rsidR="00FC4137" w:rsidRPr="0007213F" w:rsidRDefault="00FC4137" w:rsidP="00FC4137">
      <w:pPr>
        <w:pStyle w:val="a3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Соломенникова</w:t>
      </w:r>
      <w:proofErr w:type="spellEnd"/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О.А. Ознакомление с природой в детском саду.</w:t>
      </w:r>
    </w:p>
    <w:p w:rsidR="00627038" w:rsidRPr="0007213F" w:rsidRDefault="0007213F" w:rsidP="0007213F">
      <w:pPr>
        <w:jc w:val="both"/>
        <w:rPr>
          <w:color w:val="0D0D0D" w:themeColor="text1" w:themeTint="F2"/>
        </w:rPr>
      </w:pPr>
      <w:r w:rsidRPr="000721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Pr="0007213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highlight w:val="yellow"/>
          <w:lang w:eastAsia="ru-RU"/>
        </w:rPr>
        <w:t>18 сл.</w:t>
      </w:r>
      <w:r w:rsidRPr="0007213F"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07213F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О конкретных методах и приемах, используемых при организации цифрового образования дошкольников в соответствии с ФОП </w:t>
      </w:r>
      <w:proofErr w:type="gramStart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ДО</w:t>
      </w:r>
      <w:proofErr w:type="gramEnd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расскажут </w:t>
      </w:r>
      <w:proofErr w:type="gramStart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педагоги</w:t>
      </w:r>
      <w:proofErr w:type="gramEnd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Сибгатова</w:t>
      </w:r>
      <w:proofErr w:type="spellEnd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Г.Г., </w:t>
      </w:r>
      <w:proofErr w:type="spellStart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Чучалина</w:t>
      </w:r>
      <w:proofErr w:type="spellEnd"/>
      <w:r w:rsidR="00B92E89" w:rsidRPr="0007213F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 И.Ю., Зайцева Е.П.</w:t>
      </w:r>
    </w:p>
    <w:sectPr w:rsidR="00627038" w:rsidRPr="0007213F" w:rsidSect="00E2498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5AC"/>
    <w:multiLevelType w:val="hybridMultilevel"/>
    <w:tmpl w:val="4ACA7458"/>
    <w:lvl w:ilvl="0" w:tplc="B734B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08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D21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32F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E80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E7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63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14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72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A8603B"/>
    <w:multiLevelType w:val="hybridMultilevel"/>
    <w:tmpl w:val="DF14B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75A44"/>
    <w:multiLevelType w:val="hybridMultilevel"/>
    <w:tmpl w:val="49B28F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133FF6"/>
    <w:multiLevelType w:val="hybridMultilevel"/>
    <w:tmpl w:val="E2FC5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13083"/>
    <w:multiLevelType w:val="hybridMultilevel"/>
    <w:tmpl w:val="C144C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97C36"/>
    <w:multiLevelType w:val="hybridMultilevel"/>
    <w:tmpl w:val="0A5E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34EAA"/>
    <w:multiLevelType w:val="hybridMultilevel"/>
    <w:tmpl w:val="46A6CD84"/>
    <w:lvl w:ilvl="0" w:tplc="BB8EB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0F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F00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EA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E2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DC0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E3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45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6A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0A21"/>
    <w:rsid w:val="0007213F"/>
    <w:rsid w:val="00080CEE"/>
    <w:rsid w:val="000E47F1"/>
    <w:rsid w:val="000E67B9"/>
    <w:rsid w:val="00100098"/>
    <w:rsid w:val="0018078D"/>
    <w:rsid w:val="001D4B88"/>
    <w:rsid w:val="00250A21"/>
    <w:rsid w:val="00273F76"/>
    <w:rsid w:val="002D0F7E"/>
    <w:rsid w:val="00371C73"/>
    <w:rsid w:val="004D38DC"/>
    <w:rsid w:val="005D1143"/>
    <w:rsid w:val="006210F8"/>
    <w:rsid w:val="00627038"/>
    <w:rsid w:val="00695D60"/>
    <w:rsid w:val="00733079"/>
    <w:rsid w:val="00756BD4"/>
    <w:rsid w:val="00763BD9"/>
    <w:rsid w:val="00790314"/>
    <w:rsid w:val="007B32E0"/>
    <w:rsid w:val="00842AAA"/>
    <w:rsid w:val="008A40DF"/>
    <w:rsid w:val="009D22BE"/>
    <w:rsid w:val="009F4C44"/>
    <w:rsid w:val="00B92E89"/>
    <w:rsid w:val="00BF4476"/>
    <w:rsid w:val="00C82D77"/>
    <w:rsid w:val="00CB2A6B"/>
    <w:rsid w:val="00CB5262"/>
    <w:rsid w:val="00CD12F1"/>
    <w:rsid w:val="00D77480"/>
    <w:rsid w:val="00DD18BF"/>
    <w:rsid w:val="00E24986"/>
    <w:rsid w:val="00EA254A"/>
    <w:rsid w:val="00EE7690"/>
    <w:rsid w:val="00FC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A21"/>
    <w:pPr>
      <w:ind w:left="720"/>
      <w:contextualSpacing/>
    </w:pPr>
  </w:style>
  <w:style w:type="table" w:styleId="a4">
    <w:name w:val="Table Grid"/>
    <w:basedOn w:val="a1"/>
    <w:uiPriority w:val="59"/>
    <w:rsid w:val="00EE7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3F7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5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4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9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9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solnyshko-kilmez-r4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2024-02-27T06:46:00Z</cp:lastPrinted>
  <dcterms:created xsi:type="dcterms:W3CDTF">2024-02-18T07:40:00Z</dcterms:created>
  <dcterms:modified xsi:type="dcterms:W3CDTF">2024-02-27T06:47:00Z</dcterms:modified>
</cp:coreProperties>
</file>